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A6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A62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A62">
        <w:rPr>
          <w:rFonts w:ascii="Times New Roman" w:eastAsia="Times New Roman" w:hAnsi="Times New Roman"/>
          <w:b/>
          <w:sz w:val="24"/>
          <w:szCs w:val="24"/>
          <w:lang w:eastAsia="ru-RU"/>
        </w:rPr>
        <w:t>Нижнеилимский муниципального района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96A62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C96A62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ЯНГЕЛЕВСКОГО ГОРОДСКОГО ПОСЕЛЕНИЯ</w:t>
      </w:r>
    </w:p>
    <w:p w:rsidR="00C96A62" w:rsidRPr="00C96A62" w:rsidRDefault="00C96A62" w:rsidP="00C96A6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96A62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7416B3" w:rsidRDefault="007416B3" w:rsidP="00697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(W1)" w:eastAsia="Times New Roman" w:hAnsi="Times New (W1)"/>
          <w:spacing w:val="60"/>
          <w:sz w:val="28"/>
          <w:szCs w:val="28"/>
          <w:lang w:eastAsia="ru-RU"/>
        </w:rPr>
      </w:pPr>
    </w:p>
    <w:p w:rsidR="00C96A62" w:rsidRPr="00C96A62" w:rsidRDefault="00C96A62" w:rsidP="00C96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62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DE14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96A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43A" w:rsidRPr="00DE143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C96A62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 № </w:t>
      </w:r>
      <w:r w:rsidR="00DE14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96A6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96A62" w:rsidRPr="00C96A62" w:rsidRDefault="00C96A62" w:rsidP="00C96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62">
        <w:rPr>
          <w:rFonts w:ascii="Times New Roman" w:eastAsia="Times New Roman" w:hAnsi="Times New Roman"/>
          <w:sz w:val="28"/>
          <w:szCs w:val="28"/>
          <w:lang w:eastAsia="ru-RU"/>
        </w:rPr>
        <w:t>р.п. Янгель</w:t>
      </w:r>
    </w:p>
    <w:p w:rsidR="007416B3" w:rsidRPr="00697C65" w:rsidRDefault="007416B3" w:rsidP="00697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(W1)" w:eastAsia="Times New Roman" w:hAnsi="Times New (W1)"/>
          <w:spacing w:val="60"/>
          <w:sz w:val="28"/>
          <w:szCs w:val="28"/>
          <w:lang w:eastAsia="ru-RU"/>
        </w:rPr>
      </w:pPr>
    </w:p>
    <w:p w:rsidR="00BA72DF" w:rsidRDefault="007416B3" w:rsidP="00B16C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«</w:t>
      </w:r>
      <w:r w:rsidR="00B16C3D" w:rsidRPr="00B16C3D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Об Общественном Совете</w:t>
      </w:r>
    </w:p>
    <w:p w:rsidR="007416B3" w:rsidRDefault="00B16C3D" w:rsidP="00556D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16C3D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при Администрации</w:t>
      </w:r>
      <w:r w:rsidR="00BA72DF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 </w:t>
      </w:r>
      <w:r w:rsidR="007416B3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Янгелевского</w:t>
      </w:r>
    </w:p>
    <w:p w:rsidR="00B16C3D" w:rsidRDefault="007416B3" w:rsidP="007416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городского</w:t>
      </w:r>
      <w:r w:rsidR="00556D44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»</w:t>
      </w:r>
    </w:p>
    <w:p w:rsidR="007416B3" w:rsidRPr="007416B3" w:rsidRDefault="007416B3" w:rsidP="007416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556D44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>В целях всестороннего</w:t>
      </w:r>
      <w:r w:rsidR="00556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мнения жителей </w:t>
      </w:r>
      <w:r w:rsidR="007416B3">
        <w:rPr>
          <w:rFonts w:ascii="Times New Roman" w:eastAsia="Times New Roman" w:hAnsi="Times New Roman"/>
          <w:sz w:val="28"/>
          <w:szCs w:val="28"/>
          <w:lang w:eastAsia="ru-RU"/>
        </w:rPr>
        <w:t>Янгелевского городского</w:t>
      </w:r>
      <w:r w:rsidR="00556D4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</w:t>
      </w:r>
      <w:r w:rsidR="00556D4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>, а также реализации конституционных прав граждан в области местного самоуправления,  в соответствии с Федеральным законом от 6 октября 2003 года № 131-ФЗ «Об общих принципах организации местного самоупра</w:t>
      </w:r>
      <w:r w:rsidR="007416B3">
        <w:rPr>
          <w:rFonts w:ascii="Times New Roman" w:eastAsia="Times New Roman" w:hAnsi="Times New Roman"/>
          <w:sz w:val="28"/>
          <w:szCs w:val="28"/>
          <w:lang w:eastAsia="ru-RU"/>
        </w:rPr>
        <w:t>вления в</w:t>
      </w:r>
      <w:proofErr w:type="gramEnd"/>
      <w:r w:rsidR="007416B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</w:t>
      </w:r>
    </w:p>
    <w:p w:rsidR="007416B3" w:rsidRDefault="007416B3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C3D" w:rsidRDefault="00B16C3D" w:rsidP="007416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62">
        <w:rPr>
          <w:rFonts w:ascii="Times New Roman" w:eastAsia="Times New Roman" w:hAnsi="Times New Roman"/>
          <w:sz w:val="28"/>
          <w:szCs w:val="28"/>
          <w:lang w:eastAsia="ru-RU"/>
        </w:rPr>
        <w:t>ПОСТАНОВ</w:t>
      </w:r>
      <w:r w:rsidR="007416B3" w:rsidRPr="00C96A62">
        <w:rPr>
          <w:rFonts w:ascii="Times New Roman" w:eastAsia="Times New Roman" w:hAnsi="Times New Roman"/>
          <w:sz w:val="28"/>
          <w:szCs w:val="28"/>
          <w:lang w:eastAsia="ru-RU"/>
        </w:rPr>
        <w:t>ЛЯЮ</w:t>
      </w:r>
      <w:r w:rsidRPr="00C96A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6A62" w:rsidRPr="00C96A62" w:rsidRDefault="00C96A62" w:rsidP="007416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C3D" w:rsidRPr="00B16C3D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>1. Создать Общес</w:t>
      </w:r>
      <w:r w:rsidR="007416B3">
        <w:rPr>
          <w:rFonts w:ascii="Times New Roman" w:eastAsia="Times New Roman" w:hAnsi="Times New Roman"/>
          <w:sz w:val="28"/>
          <w:szCs w:val="28"/>
          <w:lang w:eastAsia="ru-RU"/>
        </w:rPr>
        <w:t>твенный Совет при Администрации Янгелевского городского поселения</w:t>
      </w: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C3D" w:rsidRPr="00B16C3D" w:rsidRDefault="00B16C3D" w:rsidP="00741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="007416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>Положение об Общественном Совете  при Администрации</w:t>
      </w:r>
      <w:r w:rsidR="007416B3">
        <w:rPr>
          <w:rFonts w:ascii="Times New Roman" w:eastAsia="Times New Roman" w:hAnsi="Times New Roman"/>
          <w:sz w:val="28"/>
          <w:szCs w:val="28"/>
          <w:lang w:eastAsia="ru-RU"/>
        </w:rPr>
        <w:t xml:space="preserve"> Янгелевского городского</w:t>
      </w: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4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7416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6A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C3D" w:rsidRPr="00B16C3D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3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96A62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6A62" w:rsidRPr="00C96A62">
        <w:rPr>
          <w:rFonts w:ascii="Times New Roman" w:eastAsia="Times New Roman" w:hAnsi="Times New Roman"/>
          <w:sz w:val="28"/>
          <w:szCs w:val="28"/>
          <w:lang w:eastAsia="ru-RU"/>
        </w:rPr>
        <w:t>Опубликовать данное постановление в СМИ «Вести Янгелевского муниципального образования», и разместить на официальном сайте администрации Янгелевского городского поселения в информационно-телекоммуникационной сети "Интернет"</w:t>
      </w:r>
    </w:p>
    <w:p w:rsidR="00B16C3D" w:rsidRPr="007416B3" w:rsidRDefault="00556D44" w:rsidP="00741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6B3" w:rsidRPr="007416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</w:t>
      </w:r>
      <w:proofErr w:type="gramStart"/>
      <w:r w:rsidR="007416B3" w:rsidRPr="007416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416B3" w:rsidRPr="007416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6D44" w:rsidRDefault="00556D44" w:rsidP="00741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62" w:rsidRPr="007416B3" w:rsidRDefault="00C96A62" w:rsidP="00741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D44" w:rsidRDefault="00556D44" w:rsidP="00B16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A62" w:rsidRDefault="007416B3" w:rsidP="00B16C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Янгелевского </w:t>
      </w:r>
    </w:p>
    <w:p w:rsidR="00556D44" w:rsidRPr="00BA72DF" w:rsidRDefault="007416B3" w:rsidP="00B16C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                                </w:t>
      </w:r>
      <w:r w:rsidR="00C96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С.А.Осипов</w:t>
      </w:r>
    </w:p>
    <w:p w:rsidR="00556D44" w:rsidRPr="00BA72DF" w:rsidRDefault="00556D44" w:rsidP="00B16C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D44" w:rsidRDefault="00556D44" w:rsidP="00B16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44" w:rsidRDefault="00556D44" w:rsidP="00B16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DCC" w:rsidRDefault="00C90DCC" w:rsidP="00B16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56D44" w:rsidRPr="00C96A62" w:rsidRDefault="00556D44" w:rsidP="00B16C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A7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</w:t>
      </w:r>
      <w:r w:rsidR="00C96A62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Приложение №1</w:t>
      </w:r>
    </w:p>
    <w:p w:rsidR="00BA72DF" w:rsidRPr="00C96A62" w:rsidRDefault="00C96A62" w:rsidP="00BA7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</w:p>
    <w:p w:rsidR="00B16C3D" w:rsidRPr="00C96A62" w:rsidRDefault="00971067" w:rsidP="00BA7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Янгелевского городского</w:t>
      </w:r>
      <w:r w:rsidR="00BA72DF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</w:t>
      </w:r>
    </w:p>
    <w:p w:rsidR="00B16C3D" w:rsidRPr="00C96A62" w:rsidRDefault="00971067" w:rsidP="009710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E143A">
        <w:rPr>
          <w:rFonts w:ascii="Times New Roman" w:eastAsia="Times New Roman" w:hAnsi="Times New Roman"/>
          <w:sz w:val="26"/>
          <w:szCs w:val="26"/>
          <w:lang w:eastAsia="ru-RU"/>
        </w:rPr>
        <w:t xml:space="preserve">18 февраля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2016 г.</w:t>
      </w:r>
      <w:r w:rsidR="00C96A62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DE143A">
        <w:rPr>
          <w:rFonts w:ascii="Times New Roman" w:eastAsia="Times New Roman" w:hAnsi="Times New Roman"/>
          <w:sz w:val="26"/>
          <w:szCs w:val="26"/>
          <w:lang w:eastAsia="ru-RU"/>
        </w:rPr>
        <w:t xml:space="preserve"> 12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6A62" w:rsidRDefault="00C96A62" w:rsidP="00B1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DE14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ОБЩЕСТВЕННОМ СОВЕТЕ ПРИ АДМИНИСТРАЦИИ </w:t>
      </w:r>
      <w:r w:rsidR="00971067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ЯНГЕЛЕВСКОГО ГОРОДСКОГО</w:t>
      </w:r>
      <w:r w:rsidR="00BA72DF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ПОСЕЛЕНИЯ</w:t>
      </w:r>
    </w:p>
    <w:p w:rsidR="00971067" w:rsidRDefault="00971067" w:rsidP="00B1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43A" w:rsidRPr="00C96A62" w:rsidRDefault="00DE143A" w:rsidP="00B1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Глава I. ОБЩИЕ ПОЛОЖЕНИЯ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 Общие положения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1. Общественный Совет  при Администрации</w:t>
      </w:r>
      <w:r w:rsidR="00971067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Янгелевского городского</w:t>
      </w:r>
      <w:r w:rsidR="00BA72DF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72DF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proofErr w:type="gramStart"/>
      <w:r w:rsidR="00BA72DF" w:rsidRPr="00C96A6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- Совет) создается в целях регулярного и конструктивного взаимодействия граждан, проживающих на территории  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BA72DF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с органами местного самоуправления, повышения роли общественности в процессе выработки проектов решений органов местного самоуправления.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2. Совет является постоянно действующим консультативно-совещательным органом и ра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ботает на общественных началах, на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безвозмездной основе.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3. В своей деятельности Совет руководствуется Конституцией Российской Федерации, федеральными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законами, законами Иркутской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области, Уставом 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Янгелевского муниципального образования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, муниципальным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и нормативными правовыми актами</w:t>
      </w:r>
      <w:r w:rsidR="00BA72DF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72DF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, а также настоящим Положением.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4. Деятельность Совета основывается на принципах законности, гуманизма, уважения прав человека, гласности, согласования интересов различных соци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альных и культурных групп 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2. Цели и задачи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создается в целях развития институтов гражданского общества, демократических принципов функционирования 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 Янгелевского городского</w:t>
      </w:r>
      <w:r w:rsidR="00BA72DF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72DF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, обеспечения взаимодействия граждан и их объединений с органами местного самоуправления для достижения согласованных решений по наиб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олее важным для населения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вопросам экономического и социального развития, укрепления правопорядка и безопасности, защиты основных прав и свобод человека и гражданина.</w:t>
      </w:r>
      <w:proofErr w:type="gramEnd"/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2. Задачи Совета: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содействие развитию институтов общественного самоуправления;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привлечение граждан и их объединений к решению задач социально-экономического развития </w:t>
      </w:r>
      <w:r w:rsidR="002B74C0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- выдвижение и поддержка гражданских инициатив, имеющих значение для </w:t>
      </w:r>
      <w:r w:rsidR="002B74C0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направленных на реализацию конституционных прав, свобод и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законных интересов граждан и их объединений при реализации местного самоуправления;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- выработка рекомендаций органам местного самоуправления по социально-значимым вопросам развития </w:t>
      </w:r>
      <w:r w:rsidR="00BA72DF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проведение общественной экспертизы проектов муниципальных правовых актов;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экспертизы хода выполнения ранее принятых решений Совета, с выработкой, при необходимости методов и способов их корректировки.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Глава II. ПОРЯДОК СОЗДАНИЯ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3. Принципы создания и деятельности Совета, 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1. Создание  и деятельность Совета основывается на принципах добровольности,  гласности и законности.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2. Совет создаётся  из числа граждан, официально зарегистрированных по месту жительства на территории 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Янгелевского городского</w:t>
      </w:r>
      <w:r w:rsidR="00BA72DF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72DF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не менее 1 года, в том числе представителей организаций, общественных объединений,  зарегистрированных в соответствии с действующим законодательством и осуществляющих </w:t>
      </w:r>
      <w:r w:rsidR="00971067" w:rsidRPr="00C96A62">
        <w:rPr>
          <w:rFonts w:ascii="Times New Roman" w:eastAsia="Times New Roman" w:hAnsi="Times New Roman"/>
          <w:sz w:val="26"/>
          <w:szCs w:val="26"/>
          <w:lang w:eastAsia="ru-RU"/>
        </w:rPr>
        <w:t>свою деятельность на территории</w:t>
      </w:r>
      <w:r w:rsidR="00BA72DF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72DF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2B74C0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представителей профессиональных, творческих и деловых кругов.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3. Не допускаются к выдвижению кандидатов в члены </w:t>
      </w:r>
      <w:proofErr w:type="gramStart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proofErr w:type="gramEnd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общественные объединения: 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- объединения, зарегистрированные менее чем за один год до дня </w:t>
      </w:r>
      <w:proofErr w:type="gramStart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истечения срока полномочий членов Совета действующего состава</w:t>
      </w:r>
      <w:proofErr w:type="gramEnd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 дня формирования в соответствии с настоящим Положением первого состава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политические партии;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объединения, которым в соответствии с Федеральным законом от 25.07.2002 №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объединения,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4. Порядок создания Совета</w:t>
      </w:r>
    </w:p>
    <w:p w:rsidR="00C96A62" w:rsidRPr="00C96A62" w:rsidRDefault="00C96A62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16C3D" w:rsidRPr="00C96A62" w:rsidRDefault="001030E1" w:rsidP="001030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1. </w:t>
      </w:r>
      <w:proofErr w:type="gramStart"/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Совет создаётся постановлением Администрации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Янгелевского городского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, принятом на основании представленных протоколов, решений о выдвижении кандидатов в состав Совета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, а также заявлений граждан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ит официальному опубликованию в средствах массовой информации «Вести Янгелевского муниципального образования»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официальном сайте Администрации 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Янгелевского городского</w:t>
      </w:r>
      <w:r w:rsidR="00682115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поселения.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B16C3D" w:rsidRPr="00C96A62" w:rsidRDefault="001030E1" w:rsidP="00B16C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2.  С инициативой по со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зданию Совета выступает   Глава Янгелевского городского</w:t>
      </w:r>
      <w:r w:rsidR="00682115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, путем принятия </w:t>
      </w:r>
      <w:r w:rsidR="002B74C0" w:rsidRPr="00C96A62"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="00187F9F"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B16C3D"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 Совета максимальным количеством членов не ограничивается.</w:t>
      </w:r>
    </w:p>
    <w:p w:rsidR="00B16C3D" w:rsidRPr="00C96A62" w:rsidRDefault="00187F9F" w:rsidP="00B16C3D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B16C3D"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>3.Организации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общественные объединения, указанные в части 2 статьи 3 настоящего Положения</w:t>
      </w:r>
      <w:r w:rsidR="00B16C3D"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течение десяти дней со дня опубликования </w:t>
      </w:r>
      <w:r w:rsidR="002B74C0"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постановления</w:t>
      </w:r>
      <w:r w:rsidR="00B16C3D"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 инициировании создания Совета  направляют в</w:t>
      </w:r>
      <w:r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Администрацию Янгелевского городского </w:t>
      </w:r>
      <w:r w:rsidR="00682115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682115"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16C3D"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протоколы собраний трудовых коллективов организаций, решения руководящих коллегиальных органов указанных общественных  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объединений </w:t>
      </w:r>
      <w:r w:rsidR="00B16C3D" w:rsidRPr="00C96A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выдвижении кандидатов в члены Совета.  Протоколы и решения должны содержать  сведения, характеризующие выдвигаемого кандидата.</w:t>
      </w:r>
    </w:p>
    <w:p w:rsidR="00B16C3D" w:rsidRPr="00C96A62" w:rsidRDefault="00B16C3D" w:rsidP="00187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Одновременно с  протоколом, решением о выдвижении кандидата в состав Совета организацией, обще</w:t>
      </w:r>
      <w:r w:rsidR="00187F9F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ственным объединением  направляется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кандидата о согласии на участие в работе Совета по форме </w:t>
      </w:r>
      <w:proofErr w:type="gramStart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2B74C0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>Приложения</w:t>
      </w:r>
      <w:proofErr w:type="gramEnd"/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Положению</w:t>
      </w:r>
      <w:r w:rsidR="002B74C0" w:rsidRPr="00C96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6C3D" w:rsidRPr="00C96A62" w:rsidRDefault="00B16C3D" w:rsidP="001D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Одна организация, общественное объединение может выдвинуть не более одного кандидата в состав Совета. В слу</w:t>
      </w:r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>чае поступления в Администрацию Янгелевского городского</w:t>
      </w:r>
      <w:r w:rsidR="00682115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документов, не отвечающих требованиям настоящей статьи, они возвращаются направивше</w:t>
      </w:r>
      <w:proofErr w:type="gramStart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й(</w:t>
      </w:r>
      <w:proofErr w:type="gramEnd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ему) их организации, общественному объединению  с указанием причин возврата.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4. Первое  заседание Совета проводится не позднее 30 дней со дня приня</w:t>
      </w:r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>тия постановления Администрации Янгелевского городского</w:t>
      </w:r>
      <w:r w:rsidR="00682115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о создании Совета.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5. За два месяца до истечения срока</w:t>
      </w:r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полномочий членов Совета Глава Янгелевского городского</w:t>
      </w:r>
      <w:r w:rsidR="00682115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инициирует процедуру формирования нового состава Совета в установленном настоящим Положением порядке.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5. Органы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1D315B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.Заседание Совета является ее высшим органом управления. О проведении заседания составляется протокол.</w:t>
      </w:r>
    </w:p>
    <w:p w:rsidR="00B16C3D" w:rsidRPr="00C96A62" w:rsidRDefault="001D315B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.Руководство деятельностью Совета возлагается на председателя Совета.</w:t>
      </w:r>
    </w:p>
    <w:p w:rsidR="00B16C3D" w:rsidRPr="00C96A62" w:rsidRDefault="001D315B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 В случае временного отсутствия председателя Совета деятельностью Совета руководит заместитель председателя Совета.</w:t>
      </w:r>
    </w:p>
    <w:p w:rsidR="00B16C3D" w:rsidRPr="00C96A62" w:rsidRDefault="001D315B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. Председатель, заместитель председателя Совета и секретарь избираются открытым голосованием членов Совета на первом заседании Совета. Председатель, заместитель председателя и секретарь Совета считается избранным, если за него проголосовало не менее двух третей от общего числа членов Совета. </w:t>
      </w:r>
    </w:p>
    <w:p w:rsidR="00B16C3D" w:rsidRPr="00C96A62" w:rsidRDefault="001D315B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 Председатель Совета организует и ведет  заседания Совета, подписывает протоколы  заседаний Совета.</w:t>
      </w:r>
    </w:p>
    <w:p w:rsidR="00B16C3D" w:rsidRPr="00C96A62" w:rsidRDefault="001D315B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 Совет вправе образовывать временные комиссии и рабочие группы Совета.</w:t>
      </w:r>
    </w:p>
    <w:p w:rsidR="00B16C3D" w:rsidRPr="00C96A62" w:rsidRDefault="001D315B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 В состав рабочих групп Совета могут входить члены Совета, представители организаций, объединений и иные граждане, привлеченные к работе Совета.</w:t>
      </w:r>
    </w:p>
    <w:p w:rsidR="00B16C3D" w:rsidRPr="00C96A62" w:rsidRDefault="001D315B" w:rsidP="001D3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 К участию в работе Совета (по согласованию) могут привлекаться эксперты.</w:t>
      </w:r>
    </w:p>
    <w:p w:rsidR="00C96A62" w:rsidRDefault="00C96A62" w:rsidP="001D3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6A62" w:rsidRDefault="00C96A62" w:rsidP="001D3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6A62" w:rsidRPr="00C96A62" w:rsidRDefault="00C96A62" w:rsidP="001D3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DE14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Глава III. ЧЛЕН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6. Члены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1. Членом Совета может быть гражданин Российской Федерации, достигший 18-летнего возраста, официально зарегистрированный по месту жительства  на территории </w:t>
      </w:r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>Янгелевского городского</w:t>
      </w:r>
      <w:r w:rsidR="00682115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не менее 1 года.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2. Членом Совета не может быть:</w:t>
      </w:r>
    </w:p>
    <w:p w:rsidR="00B16C3D" w:rsidRPr="00C96A62" w:rsidRDefault="00B16C3D" w:rsidP="004F5A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Президент Российской Федерации, члены Совета Федерации Федерального Собрания Российской Федерации, депутаты Государственной Думы Федерального Собрания Российской Федерации, члены Правительства Российской </w:t>
      </w:r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>Федерации, депутаты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законодательных (представительных) орг</w:t>
      </w:r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>анов государственной власти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Российской Федерации, судьи, иные лица, замещающие государственные должности Российской Федерации, должности федеральной государственной службы, госуда</w:t>
      </w:r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>рственные должности Иркутской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или иных субъектов Российской Федерации, должности государственной</w:t>
      </w:r>
      <w:r w:rsidR="001D315B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гражданской службы Иркутской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или иных субъектов</w:t>
      </w:r>
      <w:proofErr w:type="gramEnd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должности муниципальной службы, лица, признанные недееспособными или ограничено дееспособными на основании реш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ения суда,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лица, имеющие непогашенную или неснятую судимость;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3. Члены Совета осуществляют свою деятельность на непостоянной основе.</w:t>
      </w:r>
    </w:p>
    <w:p w:rsidR="004F5A2C" w:rsidRPr="00C96A62" w:rsidRDefault="00B16C3D" w:rsidP="004F5A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4. Срок полномочий членов Совета составляет 3 года с момента принятия постановления Администрации 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>Янгелевского городского</w:t>
      </w:r>
      <w:r w:rsidR="00682115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2115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Совета  в полном составе и прекращается в день первого  заседания Совета в новом составе.</w:t>
      </w:r>
    </w:p>
    <w:p w:rsidR="004F5A2C" w:rsidRPr="00C96A62" w:rsidRDefault="004F5A2C" w:rsidP="004F5A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7. Участие члена Совета в его работе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1. Член Совета принимает личное участие в работе  заседаний Совета, комиссий и рабочих групп Совета.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2. Член Совета вправе свободно высказывать свое мнение по любому вопросу деятельности Совета, комиссий и рабочих групп Совета.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3. Члены Совета при осуществлении своих полномочий не связаны решениями выдвинувших их в состав Совета  объединениями (организациями).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4. Отзыв объединением (организацией) своего представителя из членов Совета без согласия Совета не допускается.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8. Прекращение полномочий члена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1. Полномочия члена Совета прекращаются в следующих случаях: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1) истечения срока его полномочий;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2) подачи им письменного заявления о выходе из состава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3) неспособности его по состоянию здоровья участвовать в работе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4) вступления в законную силу вынесенного в отношении него обвинительного приговора суда;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5) смерти члена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6) признания его недееспособным, безвестно отсутствующим или умершим на основании решения суда, вступившего в законную силу;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7) избрания или назначения его на должность, не совместимую с членством в Общественном Совете в соответствии с положением абзаца 1 части 2 статьи 6 настоящего Положения;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8) изменения места жительства в связи с выездом за пределы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Янгелевского городского 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9) прекращения гражданства Российской Федерации;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10) неучастия без уважительной 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>причины в работе трех заседаний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подряд.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2. Полномочия члена Совета приостанавливаются в случаях: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2) назначения ему административного наказания в виде административного ареста;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3) регистрации его в качестве кандидата на должность Президента Российской Федерации, кандидата в депутаты Государственной Думы Федерального Собрания Российской Федерации, кандидата в депутаты законодательного (представительного) орг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>ана государственной власти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Российской Федерации,  доверенного лица или уполномоченного представителя кандидата (политической партии) на указанных выборах, а также в случае вхождения его в состав инициативной группы по проведению референдума Российской Федера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>ции или референдума Иркутской</w:t>
      </w:r>
      <w:proofErr w:type="gramEnd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области, местного референдума.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Глава IV. ДЕЯТЕЛЬНОСТЬ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9. Основные формы работы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1. Основными формами работы Совета являются: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 заседания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заседания комиссий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заседания временных комиссий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заседания рабочих групп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мероприятия, организуемые и проводимые Советом.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2. Заседания Совета проводятся по мере необходимости. 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3. Заседание Совета правомочно, если в нем участвуют не менее          половины членов Совета.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4. В целях решения задач, возложенных на Совет настоящим Положением</w:t>
      </w:r>
      <w:r w:rsidR="00C916A6" w:rsidRPr="00C96A6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Совет: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проводит слушания по общественно важным проблемам;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проводит общественную экспертизу проектов муниципальных правовых актов органов местного самоуправления;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приглашает руководителей органов местного самоуправления и руководителей их структурных подразделений на заседания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направляет членов Совета для участия в работе комиссий органов местного самоуправления в порядке, определяемом этими органами;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проводит семинары, слушания и "круглые столы" по актуальным вопросам общественной жизни 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>Янгелевского городского</w:t>
      </w:r>
      <w:r w:rsidR="004020F1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- доводит до сведения жителей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информацию о гражданских инициативах, о деятельности Совета.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10. Решения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Решения Совета принимаются в виде: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- рекомендаций 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органам местного самоуправления Янгелевского городского </w:t>
      </w:r>
      <w:r w:rsidR="004020F1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по результатам проведения общественной экспертизы проектов нормативных правовых актов;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- заключений по действию (бездействию) органов местного самоуправления 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протоколов слушаний;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предложений по вопросам реализации и защиты прав, свобод и законных интересов граждан;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обращений по вопросам, отнесенным к компетенции Совета;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Решения Совета принимаются простым большинством голосов его членов, присутствующих на заседании, если иное не установлено настоящим Положением и носят рекомендательный характер.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11. Общественная экспертиза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1. Совет  проводит общественную экспертизу проектов социально значимых муниципальных нормативных  правовых актов органов местного самоуправления 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, затрагивающих вопросы:</w:t>
      </w:r>
    </w:p>
    <w:p w:rsidR="004020F1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- социально-эко</w:t>
      </w:r>
      <w:r w:rsidR="004F5A2C" w:rsidRPr="00C96A62">
        <w:rPr>
          <w:rFonts w:ascii="Times New Roman" w:eastAsia="Times New Roman" w:hAnsi="Times New Roman"/>
          <w:sz w:val="26"/>
          <w:szCs w:val="26"/>
          <w:lang w:eastAsia="ru-RU"/>
        </w:rPr>
        <w:t>номического развития территории</w:t>
      </w:r>
      <w:r w:rsidR="004020F1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</w:p>
    <w:p w:rsidR="00B16C3D" w:rsidRPr="00C96A62" w:rsidRDefault="004020F1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- организация охраны общественного порядка на территории муниципального образования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2. Для проведения общественной экспертизы Совет создает рабочую группу</w:t>
      </w:r>
    </w:p>
    <w:p w:rsidR="00B16C3D" w:rsidRPr="00C96A62" w:rsidRDefault="004F5A2C" w:rsidP="00B16C3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3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экспертизы составляется заключение.</w:t>
      </w:r>
    </w:p>
    <w:p w:rsidR="00B16C3D" w:rsidRPr="00C96A62" w:rsidRDefault="004F5A2C" w:rsidP="00B16C3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4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 Заключение Совета носят реко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мендательный характер, утверждае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большинством голосов от установленного числа членов </w:t>
      </w:r>
      <w:proofErr w:type="gramStart"/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proofErr w:type="gramEnd"/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направляются Главе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в Думу Янгелевского городского</w:t>
      </w:r>
      <w:r w:rsidR="004020F1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6C3D" w:rsidRPr="00C96A62" w:rsidRDefault="004F5A2C" w:rsidP="00B16C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5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. Заключения Совета подлежат обязательному рассмотрению </w:t>
      </w:r>
    </w:p>
    <w:p w:rsidR="00B16C3D" w:rsidRPr="00C96A62" w:rsidRDefault="008C7019" w:rsidP="00B16C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6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 Рассмотрение заключений Совета производится с приглашением уполномоченного члена Совета.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Глава V. ВЗАИМОДЕЙСТВИЕ СОВЕТА С ОРГАНАМИ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МЕСТНОГО САМОУПРАВЛЕНИЯ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</w:t>
      </w:r>
      <w:r w:rsidR="00C96A62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. Содействие членам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16A6" w:rsidRPr="00C96A62" w:rsidRDefault="008C7019" w:rsidP="008C7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Янгелевского городского</w:t>
      </w:r>
      <w:r w:rsidR="004020F1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, их должностные лица, муниципальные служащие оказывают содействие членам Совета в решении задач установленных настоящим Положением.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</w:t>
      </w:r>
      <w:r w:rsidR="00C96A62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. Информационное обеспечение деятельности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Администрация 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создает на официальном сайте Администрации  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 "Общественный Совет" в котором размещается информация о заседаниях Совета и принятых решениях.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</w:t>
      </w:r>
      <w:r w:rsidR="00C96A62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. Обеспечение деятельности Совета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Обеспечение деятельности Совета осуществляет Администрация 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</w:t>
      </w:r>
      <w:r w:rsidR="00C96A62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>. Переходные положения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8C7019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Созыв и организацию проведения первого заседания первого состава Совета осуществляет Глава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6C3D" w:rsidRPr="00C96A62" w:rsidRDefault="008C7019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Первое заседание первого состава Совета открывает и ведет до избрания председателя Совета Глава 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4020F1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6C3D" w:rsidRPr="00C96A62" w:rsidRDefault="008C7019" w:rsidP="00B16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По всем вопросам, не нашедшим отражения в настоящем Положении, но так или иначе вытекающим из цели и задач деятельности Совета, Совет руководствуется действующим законодательством.</w:t>
      </w:r>
    </w:p>
    <w:p w:rsidR="00B16C3D" w:rsidRPr="00B16C3D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C3D" w:rsidRPr="00B16C3D" w:rsidRDefault="00B16C3D" w:rsidP="00B16C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C3D" w:rsidRDefault="00B16C3D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E143A" w:rsidRDefault="00DE143A" w:rsidP="00DE14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Янгелевского </w:t>
      </w:r>
    </w:p>
    <w:p w:rsidR="00DE143A" w:rsidRPr="00BA72DF" w:rsidRDefault="00DE143A" w:rsidP="00DE14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                                                 С.А. Осипов</w:t>
      </w: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019" w:rsidRPr="00B16C3D" w:rsidRDefault="008C7019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6C3D" w:rsidRPr="00B16C3D" w:rsidRDefault="00B16C3D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6C3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</w:t>
      </w:r>
    </w:p>
    <w:p w:rsidR="00B16C3D" w:rsidRPr="00B16C3D" w:rsidRDefault="00B16C3D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6C3D" w:rsidRPr="00B16C3D" w:rsidRDefault="00B16C3D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6C3D" w:rsidRDefault="00B16C3D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020F1" w:rsidRDefault="004020F1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020F1" w:rsidRDefault="004020F1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020F1" w:rsidRDefault="004020F1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020F1" w:rsidRDefault="004020F1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020F1" w:rsidRDefault="004020F1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749B1" w:rsidRDefault="005749B1" w:rsidP="00B16C3D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6C3D" w:rsidRPr="00C96A62" w:rsidRDefault="008C7019" w:rsidP="005749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B16C3D" w:rsidRPr="00B16C3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B16C3D" w:rsidRPr="00C96A62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Положению об Общественном Совете</w:t>
      </w:r>
    </w:p>
    <w:p w:rsidR="008C7019" w:rsidRPr="00C96A62" w:rsidRDefault="00B16C3D" w:rsidP="008C7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Администрации 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>Янгелевского</w:t>
      </w:r>
    </w:p>
    <w:p w:rsidR="00B16C3D" w:rsidRPr="00C96A62" w:rsidRDefault="008C7019" w:rsidP="008C7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</w:t>
      </w:r>
      <w:r w:rsidR="00105EA3" w:rsidRPr="00C96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05EA3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C96A62" w:rsidRDefault="00C96A62" w:rsidP="008C7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9B1" w:rsidRDefault="005749B1" w:rsidP="008C7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62" w:rsidRPr="00C96A62" w:rsidRDefault="00C96A62" w:rsidP="008C7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от ___________________________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___________________________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(фамилия, имя, отчество)</w:t>
      </w:r>
    </w:p>
    <w:p w:rsidR="008C7019" w:rsidRPr="00C96A62" w:rsidRDefault="008C7019" w:rsidP="008C7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7019" w:rsidRPr="00C96A62" w:rsidRDefault="00B16C3D" w:rsidP="008C7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Даю согласие на включение меня в состав Общественного Совета при Администрации 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105EA3" w:rsidRPr="00C96A6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. С Положением  об </w:t>
      </w:r>
      <w:r w:rsidR="00105EA3" w:rsidRPr="00C96A6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бщественном Совете  при Администрации 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Янгелевского городского </w:t>
      </w:r>
      <w:r w:rsidR="00105EA3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поселения,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регулирующим  деятельность членов Общественного Совета, ознакомле</w:t>
      </w:r>
      <w:proofErr w:type="gramStart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а).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О себе сообщаю следующие сведения: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1. Дата и место рождения __________________________________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2. Гражданство ________________________________________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3. Образование____________________________________________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4. Ученая степень, ученое звание ___________________________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5. Место работы и занимаемая должность _____________________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6. Наличие   государственных,   региональных, муниципальных   наград, поощрений _________________________________________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7. Неснятых и непогашенных судимостей не имею.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8. Адрес места жительства ___________________________________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9. Телефон ___________________________________________</w:t>
      </w:r>
    </w:p>
    <w:p w:rsidR="00B16C3D" w:rsidRPr="00C96A62" w:rsidRDefault="00B16C3D" w:rsidP="008C7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10. Принадлежность к по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литической партии либо 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иному общественному объединению и статус в нем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_______________________________________________________________</w:t>
      </w: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16C3D" w:rsidRPr="00C96A62" w:rsidRDefault="00B16C3D" w:rsidP="00B16C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11. Опыт  работы  в  общественной  сфере,  перечень занимаемых выборных должностей ____________________________</w:t>
      </w:r>
    </w:p>
    <w:p w:rsidR="00B16C3D" w:rsidRPr="00C96A62" w:rsidRDefault="00B16C3D" w:rsidP="008C701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  <w:r w:rsidR="008C7019"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______________________</w:t>
      </w:r>
    </w:p>
    <w:p w:rsidR="00B16C3D" w:rsidRPr="00C96A62" w:rsidRDefault="00B16C3D" w:rsidP="00CB35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A62">
        <w:rPr>
          <w:rFonts w:ascii="Times New Roman" w:eastAsia="Times New Roman" w:hAnsi="Times New Roman"/>
          <w:sz w:val="26"/>
          <w:szCs w:val="26"/>
          <w:lang w:eastAsia="ru-RU"/>
        </w:rPr>
        <w:t xml:space="preserve"> (собственноручная подпись</w:t>
      </w:r>
      <w:r w:rsidR="00CB3535" w:rsidRPr="00C96A62">
        <w:rPr>
          <w:rFonts w:ascii="Times New Roman" w:eastAsia="Times New Roman" w:hAnsi="Times New Roman"/>
          <w:sz w:val="26"/>
          <w:szCs w:val="26"/>
          <w:lang w:eastAsia="ru-RU"/>
        </w:rPr>
        <w:t>)                                              (дата)</w:t>
      </w:r>
    </w:p>
    <w:sectPr w:rsidR="00B16C3D" w:rsidRPr="00C96A62" w:rsidSect="00574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343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7EF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3AE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9E9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09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601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BE6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902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040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B44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D"/>
    <w:rsid w:val="000420B4"/>
    <w:rsid w:val="001030E1"/>
    <w:rsid w:val="00105EA3"/>
    <w:rsid w:val="00187F9F"/>
    <w:rsid w:val="001D315B"/>
    <w:rsid w:val="002B74C0"/>
    <w:rsid w:val="00304C2F"/>
    <w:rsid w:val="004020F1"/>
    <w:rsid w:val="00460466"/>
    <w:rsid w:val="004B1645"/>
    <w:rsid w:val="004F5A2C"/>
    <w:rsid w:val="00556D44"/>
    <w:rsid w:val="005749B1"/>
    <w:rsid w:val="00593FEB"/>
    <w:rsid w:val="00682115"/>
    <w:rsid w:val="006821D5"/>
    <w:rsid w:val="00697C65"/>
    <w:rsid w:val="007416B3"/>
    <w:rsid w:val="008C7019"/>
    <w:rsid w:val="00971067"/>
    <w:rsid w:val="00A959D6"/>
    <w:rsid w:val="00B16C3D"/>
    <w:rsid w:val="00BA72DF"/>
    <w:rsid w:val="00C632F2"/>
    <w:rsid w:val="00C90DCC"/>
    <w:rsid w:val="00C916A6"/>
    <w:rsid w:val="00C96A62"/>
    <w:rsid w:val="00CB3535"/>
    <w:rsid w:val="00D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C3D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C3D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2012-12-11T05:45:00Z</cp:lastPrinted>
  <dcterms:created xsi:type="dcterms:W3CDTF">2016-02-19T04:22:00Z</dcterms:created>
  <dcterms:modified xsi:type="dcterms:W3CDTF">2016-02-24T09:24:00Z</dcterms:modified>
</cp:coreProperties>
</file>